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AB" w:rsidRPr="00855E85" w:rsidRDefault="00D448AB" w:rsidP="00D448AB">
      <w:pPr>
        <w:keepNext/>
        <w:keepLines/>
        <w:autoSpaceDE/>
        <w:autoSpaceDN/>
        <w:spacing w:line="274" w:lineRule="exact"/>
        <w:jc w:val="center"/>
        <w:outlineLvl w:val="0"/>
        <w:rPr>
          <w:b/>
          <w:bCs/>
          <w:color w:val="000000"/>
          <w:sz w:val="24"/>
          <w:szCs w:val="24"/>
          <w:lang w:eastAsia="ru-RU" w:bidi="ru-RU"/>
        </w:rPr>
      </w:pPr>
      <w:r w:rsidRPr="00855E85">
        <w:rPr>
          <w:b/>
          <w:bCs/>
          <w:color w:val="000000"/>
          <w:sz w:val="24"/>
          <w:szCs w:val="24"/>
          <w:lang w:eastAsia="ru-RU" w:bidi="ru-RU"/>
        </w:rPr>
        <w:t>РЕГЛАМЕНТ</w:t>
      </w:r>
    </w:p>
    <w:p w:rsidR="00D448AB" w:rsidRPr="00855E85" w:rsidRDefault="00D448AB" w:rsidP="00D448AB">
      <w:pPr>
        <w:autoSpaceDE/>
        <w:autoSpaceDN/>
        <w:spacing w:after="240" w:line="274" w:lineRule="exact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855E85">
        <w:rPr>
          <w:b/>
          <w:bCs/>
          <w:color w:val="000000"/>
          <w:sz w:val="24"/>
          <w:szCs w:val="24"/>
          <w:lang w:eastAsia="ru-RU" w:bidi="ru-RU"/>
        </w:rPr>
        <w:t>проведения индивидуального отбора обучающихся при приеме либо переводе</w:t>
      </w:r>
      <w:r w:rsidRPr="00855E85">
        <w:rPr>
          <w:b/>
          <w:bCs/>
          <w:color w:val="000000"/>
          <w:sz w:val="24"/>
          <w:szCs w:val="24"/>
          <w:lang w:eastAsia="ru-RU" w:bidi="ru-RU"/>
        </w:rPr>
        <w:br/>
        <w:t>в МАОУ СОШ № 19 для получения среднего общего образования в классах профильного обучения на 202</w:t>
      </w:r>
      <w:r>
        <w:rPr>
          <w:b/>
          <w:bCs/>
          <w:color w:val="000000"/>
          <w:sz w:val="24"/>
          <w:szCs w:val="24"/>
          <w:lang w:eastAsia="ru-RU" w:bidi="ru-RU"/>
        </w:rPr>
        <w:t>5</w:t>
      </w:r>
      <w:r w:rsidRPr="00855E85">
        <w:rPr>
          <w:b/>
          <w:bCs/>
          <w:color w:val="000000"/>
          <w:sz w:val="24"/>
          <w:szCs w:val="24"/>
          <w:lang w:eastAsia="ru-RU" w:bidi="ru-RU"/>
        </w:rPr>
        <w:t>-202</w:t>
      </w:r>
      <w:r>
        <w:rPr>
          <w:b/>
          <w:bCs/>
          <w:color w:val="000000"/>
          <w:sz w:val="24"/>
          <w:szCs w:val="24"/>
          <w:lang w:eastAsia="ru-RU" w:bidi="ru-RU"/>
        </w:rPr>
        <w:t>6</w:t>
      </w:r>
      <w:r w:rsidRPr="00855E85">
        <w:rPr>
          <w:b/>
          <w:bCs/>
          <w:color w:val="000000"/>
          <w:sz w:val="24"/>
          <w:szCs w:val="24"/>
          <w:lang w:eastAsia="ru-RU" w:bidi="ru-RU"/>
        </w:rPr>
        <w:t xml:space="preserve"> учебный год</w:t>
      </w:r>
    </w:p>
    <w:p w:rsidR="00D448AB" w:rsidRPr="004249F6" w:rsidRDefault="00D448AB" w:rsidP="00D448AB">
      <w:pPr>
        <w:keepNext/>
        <w:keepLines/>
        <w:numPr>
          <w:ilvl w:val="0"/>
          <w:numId w:val="1"/>
        </w:numPr>
        <w:tabs>
          <w:tab w:val="left" w:pos="355"/>
        </w:tabs>
        <w:autoSpaceDE/>
        <w:autoSpaceDN/>
        <w:jc w:val="both"/>
        <w:outlineLvl w:val="0"/>
        <w:rPr>
          <w:b/>
          <w:bCs/>
          <w:color w:val="000000"/>
          <w:lang w:eastAsia="ru-RU" w:bidi="ru-RU"/>
        </w:rPr>
      </w:pPr>
      <w:bookmarkStart w:id="0" w:name="bookmark1"/>
      <w:r w:rsidRPr="004249F6">
        <w:rPr>
          <w:b/>
          <w:bCs/>
          <w:color w:val="000000"/>
          <w:lang w:eastAsia="ru-RU" w:bidi="ru-RU"/>
        </w:rPr>
        <w:t>Общие положения</w:t>
      </w:r>
      <w:bookmarkEnd w:id="0"/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 xml:space="preserve">Настоящий </w:t>
      </w:r>
      <w:bookmarkStart w:id="1" w:name="_Hlk120034161"/>
      <w:r w:rsidRPr="004249F6">
        <w:rPr>
          <w:color w:val="000000"/>
          <w:lang w:eastAsia="ru-RU" w:bidi="ru-RU"/>
        </w:rPr>
        <w:t>регламент проведения индивидуального отбора обучающихся при приеме либо переводе в Муниципальное автономное общеобразовательное учреждение среднюю общеобразовательную школу № 19 (далее - Учреждение, образовательная организация) для получения среднего общего образования в классах профильного обучения на 2025-2026 учебный год</w:t>
      </w:r>
      <w:bookmarkEnd w:id="1"/>
      <w:r w:rsidRPr="004249F6">
        <w:rPr>
          <w:color w:val="000000"/>
          <w:lang w:eastAsia="ru-RU" w:bidi="ru-RU"/>
        </w:rPr>
        <w:t>, в 2023 году (далее - Регламент) регламентирует порядок организации и проведения индивидуального отбора обучающихся при приеме либо переводе в Учреждение для получения среднего общего образования в классе (классах) профильного обучения в рамках реализации основной образовательной программы среднего общего образования Учреждения (далее - индивидуальный отбор), определяет форму, содержание и систему оценивания индивидуального отбора, порядок формирования и работы комиссий по индивидуальному отбору (далее - комиссии: приемная, предметные, конфликтная).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70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Индивидуальный отбор обучающихся - процедура отбора в класс(ы) профильного обучения (начиная с 10-го класса) образовательных учреждений, установивших такой порядок приема обучающихся локальными актами, осуществляемая на основании заявления для участия в индивидуальном отборе. Дети, успешно прошедшие индивидуальный отбор, зачисляются в образовательное учреждение на основании заявления о зачислении.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Индивидуальный отбор осуществляется в соответствии с действующим законодательством Российской Федерации в сфере образования, нормативными правовыми документами об образовании, Уставом Учреждения, локальными и распорядительными актами Учреждения, Положением об организации индивидуального отбора обучающихся при приеме либо переводе в МАОУ СОШ № 19 для профильного обучения и получения среднего общего образования, утвержденного приказом от 02.06.2021 № 342 (далее - Положение), настоящим Регламентом.</w:t>
      </w:r>
    </w:p>
    <w:p w:rsidR="00D448AB" w:rsidRPr="004249F6" w:rsidRDefault="00D448AB" w:rsidP="00D448AB">
      <w:pPr>
        <w:keepNext/>
        <w:keepLines/>
        <w:numPr>
          <w:ilvl w:val="0"/>
          <w:numId w:val="1"/>
        </w:numPr>
        <w:tabs>
          <w:tab w:val="left" w:pos="355"/>
        </w:tabs>
        <w:autoSpaceDE/>
        <w:autoSpaceDN/>
        <w:jc w:val="both"/>
        <w:outlineLvl w:val="0"/>
        <w:rPr>
          <w:b/>
          <w:bCs/>
          <w:color w:val="000000"/>
          <w:lang w:eastAsia="ru-RU" w:bidi="ru-RU"/>
        </w:rPr>
      </w:pPr>
      <w:bookmarkStart w:id="2" w:name="bookmark2"/>
      <w:r w:rsidRPr="004249F6">
        <w:rPr>
          <w:b/>
          <w:bCs/>
          <w:color w:val="000000"/>
          <w:lang w:eastAsia="ru-RU" w:bidi="ru-RU"/>
        </w:rPr>
        <w:t>Проведение индивидуального отбора</w:t>
      </w:r>
      <w:bookmarkEnd w:id="2"/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 xml:space="preserve">Основанием для начала проведения индивидуального отбора является личное обращение заявителя (родителей (законных представителей) обучающегося или совершеннолетнего лица) (далее - заявитель) в Учреждение с заявлением об участии в индивидуальном отборе для зачисления в </w:t>
      </w:r>
      <w:r>
        <w:rPr>
          <w:color w:val="000000"/>
          <w:lang w:eastAsia="ru-RU" w:bidi="ru-RU"/>
        </w:rPr>
        <w:t xml:space="preserve">Учреждение (далее - заявление) </w:t>
      </w:r>
      <w:r w:rsidRPr="004249F6">
        <w:rPr>
          <w:color w:val="000000"/>
          <w:lang w:eastAsia="ru-RU" w:bidi="ru-RU"/>
        </w:rPr>
        <w:t>и с документами.</w:t>
      </w:r>
    </w:p>
    <w:p w:rsidR="00D448AB" w:rsidRPr="00D448AB" w:rsidRDefault="00D448AB" w:rsidP="00D448AB">
      <w:pPr>
        <w:autoSpaceDE/>
        <w:autoSpaceDN/>
        <w:ind w:firstLine="740"/>
        <w:jc w:val="both"/>
        <w:rPr>
          <w:bCs/>
          <w:color w:val="000000"/>
          <w:lang w:eastAsia="ru-RU" w:bidi="ru-RU"/>
        </w:rPr>
      </w:pPr>
      <w:r w:rsidRPr="00D448AB">
        <w:rPr>
          <w:bCs/>
          <w:color w:val="000000"/>
          <w:lang w:eastAsia="ru-RU" w:bidi="ru-RU"/>
        </w:rPr>
        <w:t xml:space="preserve">Индивидуальный отбор обучающихся осуществляется по личному заявлению родителей (законных представителей) обучающегося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Федерации** в соответствии со статьей 10 Федерального закона от 25 июля 2002 года </w:t>
      </w:r>
      <w:r w:rsidRPr="00D448AB">
        <w:rPr>
          <w:bCs/>
          <w:color w:val="000000"/>
          <w:lang w:val="en-US" w:bidi="en-US"/>
        </w:rPr>
        <w:t>N</w:t>
      </w:r>
      <w:r w:rsidRPr="00D448AB">
        <w:rPr>
          <w:bCs/>
          <w:color w:val="000000"/>
          <w:lang w:bidi="en-US"/>
        </w:rPr>
        <w:t xml:space="preserve"> </w:t>
      </w:r>
      <w:r w:rsidRPr="00D448AB">
        <w:rPr>
          <w:bCs/>
          <w:color w:val="000000"/>
          <w:lang w:eastAsia="ru-RU" w:bidi="ru-RU"/>
        </w:rPr>
        <w:t>115-ФЗ «О правовом положении иностранных граждан в Российской Федерации».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Родители (законные представители) обучающихся подают заявление на имя директора Учреждения не позднее 10 дней до даты начала проведения индивидуального отбора.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заявлении родителями (законными представителями) обучающегося указываются следующие сведения:</w:t>
      </w:r>
    </w:p>
    <w:p w:rsidR="00D448AB" w:rsidRPr="004249F6" w:rsidRDefault="00D448AB" w:rsidP="00D448AB">
      <w:pPr>
        <w:ind w:left="567" w:right="26" w:firstLine="426"/>
      </w:pPr>
      <w:r w:rsidRPr="004249F6">
        <w:t xml:space="preserve">а) фамилия, имя, отчество (последнее – при наличии) обучающегося; </w:t>
      </w:r>
    </w:p>
    <w:p w:rsidR="00D448AB" w:rsidRPr="004249F6" w:rsidRDefault="00D448AB" w:rsidP="00D448AB">
      <w:pPr>
        <w:ind w:left="567" w:right="26" w:firstLine="426"/>
      </w:pPr>
      <w:r w:rsidRPr="004249F6">
        <w:t>б) дата и место рождения, обучающегося;</w:t>
      </w:r>
    </w:p>
    <w:p w:rsidR="00D448AB" w:rsidRPr="004249F6" w:rsidRDefault="00D448AB" w:rsidP="00D448AB">
      <w:pPr>
        <w:ind w:left="567" w:right="26" w:firstLine="426"/>
        <w:jc w:val="both"/>
      </w:pPr>
      <w:r w:rsidRPr="004249F6">
        <w:t>в) фамилия, имя, отчество (последнее – при наличии) родителей (законных представителей) обучающегося;</w:t>
      </w:r>
    </w:p>
    <w:p w:rsidR="00D448AB" w:rsidRPr="004249F6" w:rsidRDefault="00D448AB" w:rsidP="00D448AB">
      <w:pPr>
        <w:ind w:left="567" w:right="26" w:firstLine="426"/>
        <w:jc w:val="both"/>
      </w:pPr>
      <w:r w:rsidRPr="004249F6">
        <w:t>г) название профиля обучения, в котором заявитель планирует обучаться;</w:t>
      </w:r>
    </w:p>
    <w:p w:rsidR="00D448AB" w:rsidRPr="004249F6" w:rsidRDefault="00D448AB" w:rsidP="00D448AB">
      <w:pPr>
        <w:ind w:left="567" w:right="26" w:firstLine="426"/>
        <w:jc w:val="both"/>
      </w:pPr>
      <w:r w:rsidRPr="004249F6">
        <w:t>д) контактные телефоны и иные способы связи (электронная почта) родителей (законных представителей) обучающегося для их информирования о ходе индивидуального отбора;</w:t>
      </w:r>
    </w:p>
    <w:p w:rsidR="00D448AB" w:rsidRPr="004249F6" w:rsidRDefault="00D448AB" w:rsidP="00D448AB">
      <w:pPr>
        <w:ind w:left="567" w:right="26" w:firstLine="426"/>
        <w:jc w:val="both"/>
      </w:pPr>
      <w:r w:rsidRPr="004249F6">
        <w:t>е) обстоятельства, указанные в пункте 3.6 настоящего Положения, свидетельствующие о наличии преимущественного права зачисления, обучающегося в класс профильного обучения.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К заявлению прилагаются документы, заверенные руководителем образовательной организации, в которой обучается (обучался) участник индивидуального отбора.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Копии предъявляемых при приеме документов хранятся в Учреждении на время обучения обучающегося.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 xml:space="preserve">Заявления и прилагаемые к нему документы регистрируются в Журнале регистрации </w:t>
      </w:r>
      <w:r w:rsidRPr="004249F6">
        <w:rPr>
          <w:color w:val="000000"/>
          <w:lang w:eastAsia="ru-RU" w:bidi="ru-RU"/>
        </w:rPr>
        <w:lastRenderedPageBreak/>
        <w:t>заявлений и прочих документов на индивидуальный отбор для приема в 10 профильный класс МАОУ СОШ № 19 (далее - Журнал регистрации заявлений) в день приема документов.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Сроки регистрации заявления при личном обращении заявителя в Учреждение занимает не более 15 минут.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После регистрации заявления заявителю выдается расписка в получении документов, содержащая информацию о регистрационном номере заявления и о перечне предоставленных документов.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2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Перечень оснований для отказа в приеме документов составляют следующие факты: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заявитель обратился в Учреждение в сроки, отличные от сроков приема заявлений, установленных Учреждением; в не приёмное время;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лицо, обратившееся в Учреждение, не соответствует категориям заявителей, указанным в пункте 2.1. настоящего Регламента;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заявление подано лицом, не уполномоченным на его подачу (в случае подачи заявления представителем заявителя);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заявитель не представил или представил не в полном объеме документы, перечисленные в Приложении 1 к настоящему Регламенту;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6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ранее зарегистрировано заявление о зачислении в Учреждение того же заявителя.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2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 личном обращении заявителя в Учреждение специалист Учреждения, ответственный за прием документов, выполняет следующие действия: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проверяет комплектность представленных документов (перечень документов указан в Приложении к настоящему Регламенту);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принимает и регистрирует заявление об участии в индивидуальном отборе в Журнал регистрации заявлений;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случае отсутствия оснований для отказа в приеме документов, указанных в пункте 2.2 настоящего Регламента, делает и заверяет копии представленных документов;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информирует заявителя о месте размещения информации о дате проведения индивидуального отбора;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выдает заявителю расписку в приеме документов, заверенную подписью должностного лица, ответственного за прием документов;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принимает апелляции (при их наличии) в форме письменных заявлений, регистрирует их в журнале обращений граждан.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случае наличия оснований для отказа в приеме документов, указанных в пункте 2.2 настоящего Регламента, специалист Учреждения, ответственный за прием документов, разъясняет заявителю, по каким основаниям ему отказано в приеме документов, оформляет уведомление об отказе в приеме документов, распечатывает его в двух экземплярах, заполняет данные о заявителе и ребенке, дате обращения и наименовании Учреждения, указывает 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 вручения.</w:t>
      </w:r>
    </w:p>
    <w:p w:rsidR="00D448AB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Один экземпляр уведомления выдается гражданину, второй остается в Учреждении.</w:t>
      </w:r>
    </w:p>
    <w:p w:rsidR="00D448AB" w:rsidRPr="00D448AB" w:rsidRDefault="00D448AB" w:rsidP="00D448AB">
      <w:pPr>
        <w:autoSpaceDE/>
        <w:autoSpaceDN/>
        <w:ind w:firstLine="708"/>
        <w:jc w:val="both"/>
        <w:rPr>
          <w:b/>
          <w:bCs/>
          <w:color w:val="000000"/>
          <w:lang w:eastAsia="ru-RU" w:bidi="ru-RU"/>
        </w:rPr>
      </w:pPr>
      <w:r w:rsidRPr="004249F6">
        <w:rPr>
          <w:b/>
          <w:bCs/>
          <w:color w:val="000000"/>
          <w:lang w:eastAsia="ru-RU" w:bidi="ru-RU"/>
        </w:rPr>
        <w:t xml:space="preserve">Иностранные граждане и лица без гражданства все документы представляют </w:t>
      </w:r>
      <w:r>
        <w:rPr>
          <w:b/>
          <w:bCs/>
          <w:color w:val="000000"/>
          <w:lang w:eastAsia="ru-RU" w:bidi="ru-RU"/>
        </w:rPr>
        <w:t>в соответствии с приказом Министерства просвещения России от 04.03.2025 № 171</w:t>
      </w:r>
      <w:proofErr w:type="gramStart"/>
      <w:r>
        <w:rPr>
          <w:b/>
          <w:bCs/>
          <w:color w:val="000000"/>
          <w:lang w:eastAsia="ru-RU" w:bidi="ru-RU"/>
        </w:rPr>
        <w:t xml:space="preserve">   «</w:t>
      </w:r>
      <w:proofErr w:type="gramEnd"/>
      <w:r>
        <w:rPr>
          <w:b/>
          <w:bCs/>
          <w:color w:val="000000"/>
          <w:lang w:eastAsia="ru-RU" w:bidi="ru-RU"/>
        </w:rPr>
        <w:t>О внесении изменений в Порядок приема на обучение по образовательным программам начального общего, основного общего и  среднего образования, утвержденный приказом Министерства просвещения Российской Федерации от 2 сентября 2020 г. № 458».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Для организации индивидуального отбора в Учреждении создаются приемная, предметные и конфликтная комиссии.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Приемная комиссия осуществляет проведение индивидуального отбора претендентов на зачисление в Учреждение, организует деятельность предметных комиссий, принимает решение о зачислении в Учреждение по итогам проведения индивидуального отбора.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Состав приемной, предметных и конфликтной комиссий утверждается приказом директора Учреждения, размещается на официальном сайте Учреждения не позднее 14 дней до даты начала проведения индивидуального отбора.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lastRenderedPageBreak/>
        <w:t>Результаты индивидуального отбора по каждому профилю обучения оформляются протоколами заседаний предметных комиссий, которые подписываются всеми их членами.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О решении, принятом предметной комиссией, Учреждение информирует заявителя индивидуально в письменной форме не позднее чем через два рабочих дня после дня подписания протокола членами предметной комиссии по соответствующему предмету или профилю.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Уведомление, содержащее информацию о количестве баллов, полученных обучающимся по итогам индивидуального отбора по каждому предмету, подписывается председателем предметной комиссии по соответствующему предмету или профилю.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Информирование заявителя осуществляется путем направления информации электронным путем по адресу, указанному заявлении об участии в индивидуальном отборе для зачисления в Учреждение.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случае несогласия с решением предметной комиссии заявители имеют право не позднее чем в течение двух рабочих дней после дня ознакомления с результатами индивидуального отбора по каждому предмету или профилю (способ информирования указан ими в заявлении об участии в индивидуальном отборе) направить апелляцию путем подачи письменного заявления в конфликтную комиссию, созданную в Учреждении, в котором обучающийся проходил индивидуальный отбор.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О решении конфликтной комиссии родители (законные представители) обучающегося информируются индивидуально в письменном виде в форме уведомления, подписанного председателем конфликтной комиссии, не позднее чем через 2 дня после подписания протокола членами конфликтной комиссии (способ информирования указан ими в заявлении об участии в индивидуальном отборе).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Приемная комиссия рассматривает протоколы заседаний предметных комиссий по каждому предмету и принимает решение рекомендовать к зачислению в профильный класс либо отказать в зачислении в такие классы.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6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Итоговые результаты индивидуального отбора оформляются протоколом заседания приемной комиссии в течение не менее двух рабочих дней после дня ознакомления заявителей с результатами индивидуального отбора по каждому предмету или профилю.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О решении, принятом приемной комиссией, заявители информируются в письменном виде в форме уведомления, подписанного председателем приемной комиссии, способом, указанным заявителем в заявлении об участии в индивидуальном отборе для зачисления в Учреждение.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Решение приемной комиссии в уведомлении сформулировано одним из нижеперечисленных вариантов: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«(ФИО обучающегося) рекомендован к зачислению в профильный класс»;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«(ФИО обучающегося) отказано в зачислении в профильный класс».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Информация об итогах индивидуального отбора и зачислении доводится до обучающихся, родителей (законных представителей) обучающихся посредством размещения на официальном сайте и информационных стендах Учреждения не позднее 3 дней после даты зачисления.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При наличии свободных мест Учреждением может быть предусмотрено проведение дополнительного отбора лиц, не участвовавших в первоначальном индивидуальном отборе в установленные Учреждением сроки, в пределах общего срока проведения индивидуального отбора обучающихся.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Информация об итогах дополнительного индивидуального отбора и зачислении доводится до обучающихся, родителей (законных представителей) обучающихся посредством размещения на официальном сайте и информационных стендах Учреждения в течение одного рабочего дня со дня принятия приемной комиссией решения.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1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Отказ по результатам индивидуального отбора обучающихся в приеме в класс (классы) профильного обучения не является основанием для отчисления, обучающегося из Учреждения.</w:t>
      </w:r>
    </w:p>
    <w:p w:rsidR="00D448AB" w:rsidRPr="004249F6" w:rsidRDefault="00D448AB" w:rsidP="00D448AB">
      <w:pPr>
        <w:autoSpaceDE/>
        <w:autoSpaceDN/>
        <w:ind w:firstLine="60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случае отсутствия мест в Учреждении родители (законные представители)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1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 обучающимися в классах профильного обучения сохраняется право перевода в класс(ы) непрофильного обучения (при их наличии). Перевод осуществляется на основании заявления заявителей и решения уполномоченного коллегиального органа Учреждения - Педагогического совета.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 xml:space="preserve">Заявителю, получившему уведомление о том, что его ребенок рекомендован к зачислению в Учреждение, необходимо обратиться в Учреждение с документами, в соответствии с Порядком и </w:t>
      </w:r>
      <w:r w:rsidRPr="004249F6">
        <w:rPr>
          <w:color w:val="000000"/>
          <w:lang w:eastAsia="ru-RU" w:bidi="ru-RU"/>
        </w:rPr>
        <w:lastRenderedPageBreak/>
        <w:t>правилами приема в Учреждение.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1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Максимальный срок выполнения процедуры индивидуального отбора составляет 10 рабочих дней с даты начала проведения индивидуального отбора.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1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Результатом выполнения процедуры индивидуального отбора является решение приемной комиссии о рекомендации к зачислению в Учреждение по итогам проведения индивидуального отбора или об отказе в зачислении в Учреждение.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Способом фиксации результата выполнения процедуры индивидуального отбора является протокол заседания (решение) приемной комиссии.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1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Результатом процедуры индивидуального отбора является зачисление в Учреждение, оформленное в виде приказа директора Учреждения.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96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Заявителю может быть отказано в зачислении по основаниям, указанным в настоящем пункте. В этом случае заявителю направляется уведомление об отказе в зачислении в Учреждение.</w:t>
      </w:r>
    </w:p>
    <w:p w:rsidR="00D448AB" w:rsidRPr="004249F6" w:rsidRDefault="00D448AB" w:rsidP="00D448AB">
      <w:pPr>
        <w:autoSpaceDE/>
        <w:autoSpaceDN/>
        <w:ind w:firstLine="74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Исчерпывающий перечень оснований для отказа в зачислении в Учреждение составляют следующие факты: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1013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Учреждении отсутствуют свободные места;</w:t>
      </w:r>
    </w:p>
    <w:p w:rsidR="00D448AB" w:rsidRPr="004249F6" w:rsidRDefault="00D448AB" w:rsidP="00D448AB">
      <w:pPr>
        <w:numPr>
          <w:ilvl w:val="0"/>
          <w:numId w:val="2"/>
        </w:numPr>
        <w:tabs>
          <w:tab w:val="left" w:pos="0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ребенок не прошел индивидуальный отбор для зачисления в профильный класс.</w:t>
      </w:r>
    </w:p>
    <w:p w:rsidR="00D448AB" w:rsidRPr="004249F6" w:rsidRDefault="00D448AB" w:rsidP="00D448AB">
      <w:pPr>
        <w:tabs>
          <w:tab w:val="left" w:pos="0"/>
        </w:tabs>
        <w:autoSpaceDE/>
        <w:autoSpaceDN/>
        <w:ind w:left="740"/>
        <w:jc w:val="both"/>
        <w:rPr>
          <w:color w:val="000000"/>
          <w:lang w:eastAsia="ru-RU" w:bidi="ru-RU"/>
        </w:rPr>
      </w:pPr>
    </w:p>
    <w:p w:rsidR="00D448AB" w:rsidRPr="004249F6" w:rsidRDefault="00D448AB" w:rsidP="00D448AB">
      <w:pPr>
        <w:keepNext/>
        <w:keepLines/>
        <w:numPr>
          <w:ilvl w:val="0"/>
          <w:numId w:val="1"/>
        </w:numPr>
        <w:tabs>
          <w:tab w:val="left" w:pos="360"/>
          <w:tab w:val="left" w:pos="994"/>
        </w:tabs>
        <w:autoSpaceDE/>
        <w:autoSpaceDN/>
        <w:jc w:val="center"/>
        <w:outlineLvl w:val="0"/>
        <w:rPr>
          <w:b/>
          <w:bCs/>
          <w:color w:val="000000"/>
          <w:lang w:eastAsia="ru-RU" w:bidi="ru-RU"/>
        </w:rPr>
      </w:pPr>
      <w:bookmarkStart w:id="3" w:name="bookmark3"/>
      <w:r w:rsidRPr="004249F6">
        <w:rPr>
          <w:b/>
          <w:bCs/>
          <w:color w:val="000000"/>
          <w:lang w:eastAsia="ru-RU" w:bidi="ru-RU"/>
        </w:rPr>
        <w:t>Процедура проведения индивидуального отбора обучающихся (форма,</w:t>
      </w:r>
      <w:bookmarkEnd w:id="3"/>
    </w:p>
    <w:p w:rsidR="00D448AB" w:rsidRPr="004249F6" w:rsidRDefault="00D448AB" w:rsidP="00D448AB">
      <w:pPr>
        <w:autoSpaceDE/>
        <w:autoSpaceDN/>
        <w:ind w:left="400"/>
        <w:jc w:val="center"/>
        <w:rPr>
          <w:b/>
          <w:bCs/>
          <w:color w:val="000000"/>
          <w:lang w:eastAsia="ru-RU" w:bidi="ru-RU"/>
        </w:rPr>
      </w:pPr>
      <w:r w:rsidRPr="004249F6">
        <w:rPr>
          <w:b/>
          <w:bCs/>
          <w:color w:val="000000"/>
          <w:lang w:eastAsia="ru-RU" w:bidi="ru-RU"/>
        </w:rPr>
        <w:t>содержание и система оценивания)</w:t>
      </w:r>
    </w:p>
    <w:p w:rsidR="00D448AB" w:rsidRPr="004249F6" w:rsidRDefault="00D448AB" w:rsidP="00D448AB">
      <w:pPr>
        <w:autoSpaceDE/>
        <w:autoSpaceDN/>
        <w:ind w:left="400"/>
        <w:jc w:val="center"/>
        <w:rPr>
          <w:b/>
          <w:bCs/>
          <w:color w:val="000000"/>
          <w:lang w:eastAsia="ru-RU" w:bidi="ru-RU"/>
        </w:rPr>
      </w:pPr>
    </w:p>
    <w:p w:rsidR="00D448AB" w:rsidRPr="004249F6" w:rsidRDefault="00D448AB" w:rsidP="00D448AB">
      <w:pPr>
        <w:numPr>
          <w:ilvl w:val="1"/>
          <w:numId w:val="1"/>
        </w:numPr>
        <w:tabs>
          <w:tab w:val="left" w:pos="559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В индивидуальном отборе наряду с обучающимися Учреждения могут участвовать обучающиеся из других образовательных организаций.</w:t>
      </w:r>
    </w:p>
    <w:p w:rsidR="00D448AB" w:rsidRPr="004249F6" w:rsidRDefault="00D448AB" w:rsidP="00D448AB">
      <w:pPr>
        <w:numPr>
          <w:ilvl w:val="1"/>
          <w:numId w:val="1"/>
        </w:numPr>
        <w:tabs>
          <w:tab w:val="left" w:pos="559"/>
        </w:tabs>
        <w:autoSpaceDE/>
        <w:autoSpaceDN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Индивидуальный отбор осуществляется для зачисления в класс (классы) профильного обучения - путем анализа предметными комиссиями успеваемости обучающихся, с учетом прохождения государственной итоговой аттестации по профильным предметам.</w:t>
      </w:r>
    </w:p>
    <w:p w:rsidR="00D448AB" w:rsidRPr="004F3439" w:rsidRDefault="00D448AB" w:rsidP="00D448AB">
      <w:pPr>
        <w:numPr>
          <w:ilvl w:val="1"/>
          <w:numId w:val="1"/>
        </w:numPr>
        <w:tabs>
          <w:tab w:val="left" w:leader="underscore" w:pos="0"/>
        </w:tabs>
        <w:autoSpaceDE/>
        <w:autoSpaceDN/>
        <w:jc w:val="both"/>
        <w:rPr>
          <w:color w:val="000000"/>
          <w:u w:val="single"/>
          <w:lang w:eastAsia="ru-RU" w:bidi="ru-RU"/>
        </w:rPr>
      </w:pPr>
      <w:r w:rsidRPr="004249F6">
        <w:rPr>
          <w:color w:val="000000"/>
          <w:lang w:eastAsia="ru-RU" w:bidi="ru-RU"/>
        </w:rPr>
        <w:t>Перечень учебных предметов для участия в индивидуальном отборе в 202</w:t>
      </w:r>
      <w:r>
        <w:rPr>
          <w:color w:val="000000"/>
          <w:lang w:eastAsia="ru-RU" w:bidi="ru-RU"/>
        </w:rPr>
        <w:t>5</w:t>
      </w:r>
      <w:r w:rsidRPr="004249F6">
        <w:rPr>
          <w:color w:val="000000"/>
          <w:lang w:eastAsia="ru-RU" w:bidi="ru-RU"/>
        </w:rPr>
        <w:t xml:space="preserve"> году в соответствии с выбором профиля обучения на уровне среднего общего образования на 202</w:t>
      </w:r>
      <w:r>
        <w:rPr>
          <w:color w:val="000000"/>
          <w:lang w:eastAsia="ru-RU" w:bidi="ru-RU"/>
        </w:rPr>
        <w:t>5</w:t>
      </w:r>
      <w:r w:rsidRPr="004249F6">
        <w:rPr>
          <w:color w:val="000000"/>
          <w:lang w:eastAsia="ru-RU" w:bidi="ru-RU"/>
        </w:rPr>
        <w:t>-202</w:t>
      </w:r>
      <w:r>
        <w:rPr>
          <w:color w:val="000000"/>
          <w:lang w:eastAsia="ru-RU" w:bidi="ru-RU"/>
        </w:rPr>
        <w:t>6</w:t>
      </w:r>
      <w:r w:rsidRPr="004249F6">
        <w:rPr>
          <w:color w:val="000000"/>
          <w:lang w:eastAsia="ru-RU" w:bidi="ru-RU"/>
        </w:rPr>
        <w:t xml:space="preserve"> учебный год: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61"/>
        <w:gridCol w:w="2410"/>
        <w:gridCol w:w="3402"/>
      </w:tblGrid>
      <w:tr w:rsidR="00D448AB" w:rsidRPr="00CC6831" w:rsidTr="00F043CA">
        <w:tc>
          <w:tcPr>
            <w:tcW w:w="2050" w:type="dxa"/>
            <w:vMerge w:val="restart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 w:rsidRPr="00CC6831">
              <w:rPr>
                <w:b/>
              </w:rPr>
              <w:t>Название профиля</w:t>
            </w:r>
          </w:p>
        </w:tc>
        <w:tc>
          <w:tcPr>
            <w:tcW w:w="2061" w:type="dxa"/>
            <w:vMerge w:val="restart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 w:rsidRPr="00CC6831">
              <w:rPr>
                <w:b/>
              </w:rPr>
              <w:t>Профильные предметы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 w:rsidRPr="00CC6831">
              <w:rPr>
                <w:b/>
              </w:rPr>
              <w:t>Учебные</w:t>
            </w:r>
            <w:r w:rsidRPr="00CC6831">
              <w:rPr>
                <w:b/>
                <w:spacing w:val="-5"/>
              </w:rPr>
              <w:t xml:space="preserve"> </w:t>
            </w:r>
            <w:r w:rsidRPr="00CC6831">
              <w:rPr>
                <w:b/>
              </w:rPr>
              <w:t>предметы</w:t>
            </w:r>
            <w:r w:rsidRPr="00CC6831">
              <w:rPr>
                <w:b/>
                <w:spacing w:val="-2"/>
              </w:rPr>
              <w:t xml:space="preserve"> </w:t>
            </w:r>
            <w:r w:rsidRPr="00CC6831">
              <w:rPr>
                <w:b/>
              </w:rPr>
              <w:t>индивидуального</w:t>
            </w:r>
            <w:r w:rsidRPr="00CC6831">
              <w:rPr>
                <w:b/>
                <w:spacing w:val="-2"/>
              </w:rPr>
              <w:t xml:space="preserve"> </w:t>
            </w:r>
            <w:r w:rsidRPr="00CC6831">
              <w:rPr>
                <w:b/>
              </w:rPr>
              <w:t>отбора</w:t>
            </w:r>
          </w:p>
        </w:tc>
      </w:tr>
      <w:tr w:rsidR="00D448AB" w:rsidRPr="00CC6831" w:rsidTr="00F043CA">
        <w:tc>
          <w:tcPr>
            <w:tcW w:w="2050" w:type="dxa"/>
            <w:vMerge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</w:pPr>
          </w:p>
        </w:tc>
        <w:tc>
          <w:tcPr>
            <w:tcW w:w="2061" w:type="dxa"/>
            <w:vMerge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448AB" w:rsidRPr="00CC6831" w:rsidRDefault="00D448AB" w:rsidP="00F043CA">
            <w:pPr>
              <w:tabs>
                <w:tab w:val="left" w:pos="957"/>
              </w:tabs>
              <w:jc w:val="center"/>
            </w:pPr>
            <w:r>
              <w:rPr>
                <w:b/>
              </w:rPr>
              <w:t>по учёту успеваемости (итоговая отметка)</w:t>
            </w:r>
          </w:p>
        </w:tc>
        <w:tc>
          <w:tcPr>
            <w:tcW w:w="3402" w:type="dxa"/>
          </w:tcPr>
          <w:p w:rsidR="00D448AB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результатам ОГЭ </w:t>
            </w:r>
          </w:p>
          <w:p w:rsidR="00D448AB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(доля первичного балла) – </w:t>
            </w:r>
          </w:p>
          <w:p w:rsidR="00D448AB" w:rsidRPr="00CC6831" w:rsidRDefault="00D448AB" w:rsidP="00F043CA">
            <w:pPr>
              <w:tabs>
                <w:tab w:val="left" w:pos="957"/>
              </w:tabs>
              <w:jc w:val="center"/>
              <w:rPr>
                <w:b/>
              </w:rPr>
            </w:pPr>
            <w:r>
              <w:rPr>
                <w:b/>
              </w:rPr>
              <w:t>один лучший результат</w:t>
            </w:r>
          </w:p>
        </w:tc>
      </w:tr>
      <w:tr w:rsidR="00D448AB" w:rsidRPr="00CC6831" w:rsidTr="00F043CA">
        <w:tc>
          <w:tcPr>
            <w:tcW w:w="2050" w:type="dxa"/>
            <w:shd w:val="clear" w:color="auto" w:fill="auto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Естественно-научный</w:t>
            </w:r>
          </w:p>
        </w:tc>
        <w:tc>
          <w:tcPr>
            <w:tcW w:w="2061" w:type="dxa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>
              <w:rPr>
                <w:rFonts w:eastAsia="Calibri"/>
              </w:rPr>
              <w:t>Х</w:t>
            </w:r>
            <w:r w:rsidRPr="00CC6831">
              <w:rPr>
                <w:rFonts w:eastAsia="Calibri"/>
              </w:rPr>
              <w:t>имия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Русский язык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D448AB" w:rsidRPr="00CC6831" w:rsidRDefault="00D448AB" w:rsidP="00F043C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C6831">
              <w:rPr>
                <w:color w:val="000000"/>
                <w:sz w:val="22"/>
                <w:szCs w:val="22"/>
              </w:rPr>
              <w:t>Биология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rPr>
                <w:color w:val="000000"/>
              </w:rPr>
              <w:t>Химия</w:t>
            </w:r>
          </w:p>
        </w:tc>
      </w:tr>
      <w:tr w:rsidR="00D448AB" w:rsidRPr="00CC6831" w:rsidTr="00F043CA">
        <w:tc>
          <w:tcPr>
            <w:tcW w:w="2050" w:type="dxa"/>
            <w:shd w:val="clear" w:color="auto" w:fill="auto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Технологический</w:t>
            </w:r>
          </w:p>
        </w:tc>
        <w:tc>
          <w:tcPr>
            <w:tcW w:w="2061" w:type="dxa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>
              <w:rPr>
                <w:rFonts w:eastAsia="Calibri"/>
              </w:rPr>
              <w:t>Математика И</w:t>
            </w:r>
            <w:r w:rsidRPr="00CC6831">
              <w:rPr>
                <w:rFonts w:eastAsia="Calibri"/>
              </w:rPr>
              <w:t>нформатика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Русский язык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>
              <w:t xml:space="preserve">Физика </w:t>
            </w:r>
          </w:p>
        </w:tc>
        <w:tc>
          <w:tcPr>
            <w:tcW w:w="3402" w:type="dxa"/>
            <w:shd w:val="clear" w:color="auto" w:fill="FFFFFF"/>
          </w:tcPr>
          <w:p w:rsidR="00D448AB" w:rsidRPr="00CC6831" w:rsidRDefault="00D448AB" w:rsidP="00F043CA">
            <w:pPr>
              <w:tabs>
                <w:tab w:val="left" w:pos="957"/>
              </w:tabs>
            </w:pPr>
            <w:r>
              <w:t xml:space="preserve">Математика 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Информатика</w:t>
            </w:r>
          </w:p>
        </w:tc>
      </w:tr>
      <w:tr w:rsidR="00D448AB" w:rsidRPr="00CC6831" w:rsidTr="00F043CA">
        <w:tc>
          <w:tcPr>
            <w:tcW w:w="2050" w:type="dxa"/>
            <w:shd w:val="clear" w:color="auto" w:fill="auto"/>
            <w:vAlign w:val="center"/>
          </w:tcPr>
          <w:p w:rsidR="00D448AB" w:rsidRPr="00CC6831" w:rsidRDefault="00D448AB" w:rsidP="00F043CA">
            <w:pPr>
              <w:spacing w:before="29"/>
              <w:ind w:right="150"/>
            </w:pPr>
            <w:r>
              <w:t xml:space="preserve">Гуманитарный </w:t>
            </w:r>
          </w:p>
        </w:tc>
        <w:tc>
          <w:tcPr>
            <w:tcW w:w="2061" w:type="dxa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>
              <w:rPr>
                <w:rFonts w:eastAsia="Calibri"/>
              </w:rPr>
              <w:t>Английский язык О</w:t>
            </w:r>
            <w:r w:rsidRPr="00CC6831">
              <w:rPr>
                <w:rFonts w:eastAsia="Calibri"/>
              </w:rPr>
              <w:t>бществознание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Русский язык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Обществознание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Английский язык</w:t>
            </w:r>
          </w:p>
        </w:tc>
      </w:tr>
      <w:tr w:rsidR="00D448AB" w:rsidRPr="00CC6831" w:rsidTr="00F043CA">
        <w:trPr>
          <w:trHeight w:val="766"/>
        </w:trPr>
        <w:tc>
          <w:tcPr>
            <w:tcW w:w="2050" w:type="dxa"/>
            <w:shd w:val="clear" w:color="auto" w:fill="auto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>
              <w:t xml:space="preserve">Универсальный </w:t>
            </w:r>
          </w:p>
        </w:tc>
        <w:tc>
          <w:tcPr>
            <w:tcW w:w="2061" w:type="dxa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  <w:r w:rsidRPr="00CC6831">
              <w:rPr>
                <w:rFonts w:eastAsia="Calibri"/>
              </w:rPr>
              <w:t xml:space="preserve"> </w:t>
            </w:r>
          </w:p>
          <w:p w:rsidR="00D448AB" w:rsidRDefault="00D448AB" w:rsidP="00F043CA">
            <w:pPr>
              <w:tabs>
                <w:tab w:val="left" w:pos="957"/>
              </w:tabs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CC6831">
              <w:rPr>
                <w:rFonts w:eastAsia="Calibri"/>
              </w:rPr>
              <w:t>стория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Русский язык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 xml:space="preserve">Математика </w:t>
            </w:r>
          </w:p>
        </w:tc>
        <w:tc>
          <w:tcPr>
            <w:tcW w:w="3402" w:type="dxa"/>
            <w:shd w:val="clear" w:color="auto" w:fill="FFFFFF"/>
          </w:tcPr>
          <w:p w:rsidR="00D448AB" w:rsidRPr="00CC6831" w:rsidRDefault="00D448AB" w:rsidP="00F043CA">
            <w:pPr>
              <w:tabs>
                <w:tab w:val="left" w:pos="957"/>
              </w:tabs>
            </w:pPr>
            <w:r w:rsidRPr="00CC6831">
              <w:t>История</w:t>
            </w:r>
          </w:p>
          <w:p w:rsidR="00D448AB" w:rsidRDefault="00D448AB" w:rsidP="00F043CA">
            <w:pPr>
              <w:tabs>
                <w:tab w:val="left" w:pos="957"/>
              </w:tabs>
            </w:pPr>
            <w:r>
              <w:t xml:space="preserve">Английский </w:t>
            </w:r>
          </w:p>
          <w:p w:rsidR="00D448AB" w:rsidRPr="00CC6831" w:rsidRDefault="00D448AB" w:rsidP="00F043CA">
            <w:pPr>
              <w:tabs>
                <w:tab w:val="left" w:pos="957"/>
              </w:tabs>
            </w:pPr>
            <w:r>
              <w:t>Информатика</w:t>
            </w:r>
          </w:p>
        </w:tc>
      </w:tr>
    </w:tbl>
    <w:p w:rsidR="00D448AB" w:rsidRPr="004249F6" w:rsidRDefault="00D448AB" w:rsidP="00D448AB">
      <w:pPr>
        <w:tabs>
          <w:tab w:val="left" w:pos="559"/>
        </w:tabs>
        <w:autoSpaceDE/>
        <w:autoSpaceDN/>
        <w:spacing w:line="274" w:lineRule="exact"/>
        <w:jc w:val="both"/>
        <w:rPr>
          <w:color w:val="000000"/>
          <w:lang w:eastAsia="ru-RU" w:bidi="ru-RU"/>
        </w:rPr>
      </w:pPr>
    </w:p>
    <w:p w:rsidR="00D448AB" w:rsidRPr="004249F6" w:rsidRDefault="00D448AB" w:rsidP="00D448AB">
      <w:pPr>
        <w:numPr>
          <w:ilvl w:val="0"/>
          <w:numId w:val="3"/>
        </w:numPr>
        <w:tabs>
          <w:tab w:val="left" w:pos="559"/>
        </w:tabs>
        <w:autoSpaceDE/>
        <w:autoSpaceDN/>
        <w:spacing w:line="274" w:lineRule="exact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Итоговая отметка в аттестате об основном общем образовании по профильным предметам не должна быть ниже отметки "4" (хорошо).</w:t>
      </w:r>
    </w:p>
    <w:p w:rsidR="00D448AB" w:rsidRPr="004249F6" w:rsidRDefault="00D448AB" w:rsidP="00D448AB">
      <w:pPr>
        <w:numPr>
          <w:ilvl w:val="0"/>
          <w:numId w:val="3"/>
        </w:numPr>
        <w:tabs>
          <w:tab w:val="left" w:pos="559"/>
        </w:tabs>
        <w:autoSpaceDE/>
        <w:autoSpaceDN/>
        <w:spacing w:line="274" w:lineRule="exact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Предметная комиссия формирует/составляет рейтинг участников индивидуального отбора - претендентов на зачисление в Учреждение в класс (классы) профильного обучения путем анализа успеваемости обучающихся по учебным предметам «русский язык»</w:t>
      </w:r>
      <w:r>
        <w:rPr>
          <w:color w:val="000000"/>
          <w:lang w:eastAsia="ru-RU" w:bidi="ru-RU"/>
        </w:rPr>
        <w:t xml:space="preserve"> и</w:t>
      </w:r>
      <w:r w:rsidRPr="004249F6">
        <w:rPr>
          <w:color w:val="000000"/>
          <w:lang w:eastAsia="ru-RU" w:bidi="ru-RU"/>
        </w:rPr>
        <w:t xml:space="preserve"> «математика» </w:t>
      </w:r>
      <w:r>
        <w:rPr>
          <w:color w:val="000000"/>
          <w:lang w:eastAsia="ru-RU" w:bidi="ru-RU"/>
        </w:rPr>
        <w:t xml:space="preserve">(естественно-научный, гуманитарный и универсальный профили), </w:t>
      </w:r>
      <w:r w:rsidRPr="004249F6">
        <w:rPr>
          <w:color w:val="000000"/>
          <w:lang w:eastAsia="ru-RU" w:bidi="ru-RU"/>
        </w:rPr>
        <w:t>«русский язык»</w:t>
      </w:r>
      <w:r>
        <w:rPr>
          <w:color w:val="000000"/>
          <w:lang w:eastAsia="ru-RU" w:bidi="ru-RU"/>
        </w:rPr>
        <w:t xml:space="preserve"> и</w:t>
      </w:r>
      <w:r w:rsidRPr="004249F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«физика</w:t>
      </w:r>
      <w:r w:rsidRPr="004249F6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 (технологический профиль)</w:t>
      </w:r>
      <w:r w:rsidRPr="004249F6">
        <w:rPr>
          <w:color w:val="000000"/>
          <w:lang w:eastAsia="ru-RU" w:bidi="ru-RU"/>
        </w:rPr>
        <w:t xml:space="preserve"> и результатов государственной итоговой аттестации по профильным предметам (один лучший результат) на основании суммарного балла в единой десятичной системе исчисления (системе оценивания) с учетом преимущественного права зачисления в класс профильного обучения.</w:t>
      </w:r>
    </w:p>
    <w:p w:rsidR="00D448AB" w:rsidRPr="004249F6" w:rsidRDefault="00D448AB" w:rsidP="00D448AB">
      <w:pPr>
        <w:pStyle w:val="a3"/>
        <w:numPr>
          <w:ilvl w:val="1"/>
          <w:numId w:val="7"/>
        </w:numPr>
        <w:tabs>
          <w:tab w:val="left" w:pos="567"/>
        </w:tabs>
        <w:spacing w:before="1"/>
        <w:ind w:left="0" w:right="26" w:firstLine="0"/>
        <w:jc w:val="both"/>
      </w:pPr>
      <w:r w:rsidRPr="004249F6">
        <w:t>Для детей с ОВЗ, детей-инвалидов и инвалидов организация индивидуального отбора обучающихся в класс (классы) профильного обучения осуществляется по результатам успеваемости, с учётом итоговой отметки по профильным предметам, изучаемым в конкретном профиле обучения (в случае, если обучающийся данной категории проходил ГИА по двум основным учебным предметам «русский язык» и «математика»).</w:t>
      </w: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u w:val="single"/>
          <w:lang w:eastAsia="ru-RU" w:bidi="ru-RU"/>
        </w:rPr>
        <w:lastRenderedPageBreak/>
        <w:t>10А (естественно-научный профиль)</w:t>
      </w: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Рейтинг индивидуального отбора формируется/составляется путем суммирования:</w:t>
      </w:r>
    </w:p>
    <w:p w:rsidR="00D448AB" w:rsidRPr="004249F6" w:rsidRDefault="00D448AB" w:rsidP="00D448AB">
      <w:pPr>
        <w:jc w:val="both"/>
      </w:pPr>
      <w:r w:rsidRPr="004249F6"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D448AB" w:rsidRPr="004249F6" w:rsidRDefault="00D448AB" w:rsidP="00D448AB">
      <w:pPr>
        <w:jc w:val="both"/>
      </w:pPr>
      <w:r w:rsidRPr="004249F6">
        <w:t xml:space="preserve">- </w:t>
      </w:r>
      <w:r w:rsidRPr="00D448AB">
        <w:rPr>
          <w:b/>
        </w:rPr>
        <w:t>одного</w:t>
      </w:r>
      <w:r w:rsidRPr="004249F6">
        <w:t xml:space="preserve"> лучшего результата государственной итоговой аттестации</w:t>
      </w:r>
      <w:r>
        <w:t xml:space="preserve"> (доля первичного балла)</w:t>
      </w:r>
      <w:r w:rsidRPr="004249F6">
        <w:t xml:space="preserve"> по </w:t>
      </w:r>
      <w:r w:rsidRPr="00D448AB">
        <w:rPr>
          <w:b/>
        </w:rPr>
        <w:t>профильным</w:t>
      </w:r>
      <w:r w:rsidRPr="004249F6">
        <w:t xml:space="preserve"> предмета</w:t>
      </w:r>
      <w:r>
        <w:t>м «химия» и «биология»</w:t>
      </w:r>
      <w:r w:rsidRPr="004249F6">
        <w:t>.</w:t>
      </w:r>
    </w:p>
    <w:tbl>
      <w:tblPr>
        <w:tblStyle w:val="a4"/>
        <w:tblW w:w="11233" w:type="dxa"/>
        <w:tblInd w:w="-1139" w:type="dxa"/>
        <w:tblLook w:val="04A0" w:firstRow="1" w:lastRow="0" w:firstColumn="1" w:lastColumn="0" w:noHBand="0" w:noVBand="1"/>
      </w:tblPr>
      <w:tblGrid>
        <w:gridCol w:w="1154"/>
        <w:gridCol w:w="951"/>
        <w:gridCol w:w="1305"/>
        <w:gridCol w:w="791"/>
        <w:gridCol w:w="1058"/>
        <w:gridCol w:w="1984"/>
        <w:gridCol w:w="1331"/>
        <w:gridCol w:w="1217"/>
        <w:gridCol w:w="1442"/>
      </w:tblGrid>
      <w:tr w:rsidR="00D448AB" w:rsidRPr="004249F6" w:rsidTr="00F043CA">
        <w:tc>
          <w:tcPr>
            <w:tcW w:w="1154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256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1849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984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331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Суммарный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17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42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D448AB" w:rsidRPr="004249F6" w:rsidTr="00F043CA">
        <w:tc>
          <w:tcPr>
            <w:tcW w:w="1154" w:type="dxa"/>
            <w:vMerge/>
          </w:tcPr>
          <w:p w:rsidR="00D448AB" w:rsidRPr="00BE03DA" w:rsidRDefault="00D448AB" w:rsidP="00F0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305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91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058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vMerge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</w:tr>
      <w:tr w:rsidR="00D448AB" w:rsidRPr="004249F6" w:rsidTr="00F043CA">
        <w:tc>
          <w:tcPr>
            <w:tcW w:w="1154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3</w:t>
            </w:r>
          </w:p>
        </w:tc>
        <w:tc>
          <w:tcPr>
            <w:tcW w:w="791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7</w:t>
            </w:r>
          </w:p>
        </w:tc>
        <w:tc>
          <w:tcPr>
            <w:tcW w:w="1217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8</w:t>
            </w:r>
          </w:p>
        </w:tc>
        <w:tc>
          <w:tcPr>
            <w:tcW w:w="1442" w:type="dxa"/>
          </w:tcPr>
          <w:p w:rsidR="00D448AB" w:rsidRPr="004249F6" w:rsidRDefault="00D448AB" w:rsidP="00F043CA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9</w:t>
            </w:r>
          </w:p>
        </w:tc>
      </w:tr>
      <w:tr w:rsidR="00D448AB" w:rsidRPr="004249F6" w:rsidTr="00F043CA">
        <w:tc>
          <w:tcPr>
            <w:tcW w:w="1154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448AB" w:rsidRPr="004249F6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</w:tr>
    </w:tbl>
    <w:p w:rsidR="00D448AB" w:rsidRPr="004249F6" w:rsidRDefault="00D448AB" w:rsidP="00D448AB">
      <w:pPr>
        <w:autoSpaceDE/>
        <w:autoSpaceDN/>
        <w:spacing w:line="274" w:lineRule="exact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 xml:space="preserve">*Методика расчета суммарного балла производится по следующей формуле: </w:t>
      </w:r>
      <w:r w:rsidRPr="004249F6">
        <w:t>№7=№2+№3+№4(или №5) +№6</w:t>
      </w:r>
    </w:p>
    <w:p w:rsidR="00D448AB" w:rsidRPr="004249F6" w:rsidRDefault="00D448AB" w:rsidP="00D448AB">
      <w:pPr>
        <w:autoSpaceDE/>
        <w:autoSpaceDN/>
        <w:spacing w:line="274" w:lineRule="exact"/>
        <w:ind w:right="30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D448AB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u w:val="single"/>
          <w:lang w:eastAsia="ru-RU" w:bidi="ru-RU"/>
        </w:rPr>
      </w:pP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u w:val="single"/>
          <w:lang w:eastAsia="ru-RU" w:bidi="ru-RU"/>
        </w:rPr>
        <w:t>10Б (технологический профиль)</w:t>
      </w: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Рейтинг индивидуального отбора формируется/составляется путем суммирования:</w:t>
      </w:r>
    </w:p>
    <w:p w:rsidR="00D448AB" w:rsidRPr="004249F6" w:rsidRDefault="00D448AB" w:rsidP="00D448AB">
      <w:pPr>
        <w:jc w:val="both"/>
      </w:pPr>
      <w:r w:rsidRPr="004249F6">
        <w:t>- итоговых отметок по учебным предметам «русский язык» и «</w:t>
      </w:r>
      <w:r>
        <w:t>физика</w:t>
      </w:r>
      <w:r w:rsidRPr="004249F6">
        <w:t>» (отметки из аттестата об основном общем образовании);</w:t>
      </w:r>
    </w:p>
    <w:p w:rsidR="00D448AB" w:rsidRPr="004249F6" w:rsidRDefault="00D448AB" w:rsidP="00D448AB">
      <w:pPr>
        <w:jc w:val="both"/>
      </w:pPr>
      <w:r w:rsidRPr="004249F6">
        <w:t xml:space="preserve">- </w:t>
      </w:r>
      <w:r w:rsidRPr="00D448AB">
        <w:rPr>
          <w:b/>
        </w:rPr>
        <w:t>одного</w:t>
      </w:r>
      <w:r w:rsidRPr="004249F6">
        <w:t xml:space="preserve"> лучшего результата государственной итоговой аттестации</w:t>
      </w:r>
      <w:r>
        <w:t xml:space="preserve"> (доля первичного балла)</w:t>
      </w:r>
      <w:r w:rsidRPr="004249F6">
        <w:t xml:space="preserve"> по </w:t>
      </w:r>
      <w:r w:rsidRPr="00D448AB">
        <w:rPr>
          <w:b/>
        </w:rPr>
        <w:t>профильным</w:t>
      </w:r>
      <w:r w:rsidRPr="004249F6">
        <w:t xml:space="preserve"> </w:t>
      </w:r>
      <w:r w:rsidRPr="004249F6">
        <w:t>предметам «информатика» и «</w:t>
      </w:r>
      <w:r>
        <w:t>математика»</w:t>
      </w:r>
      <w:r w:rsidRPr="004249F6">
        <w:t>.</w:t>
      </w:r>
    </w:p>
    <w:tbl>
      <w:tblPr>
        <w:tblStyle w:val="a4"/>
        <w:tblW w:w="11259" w:type="dxa"/>
        <w:tblInd w:w="-1281" w:type="dxa"/>
        <w:tblLook w:val="04A0" w:firstRow="1" w:lastRow="0" w:firstColumn="1" w:lastColumn="0" w:noHBand="0" w:noVBand="1"/>
      </w:tblPr>
      <w:tblGrid>
        <w:gridCol w:w="1154"/>
        <w:gridCol w:w="951"/>
        <w:gridCol w:w="881"/>
        <w:gridCol w:w="1099"/>
        <w:gridCol w:w="1305"/>
        <w:gridCol w:w="1984"/>
        <w:gridCol w:w="1331"/>
        <w:gridCol w:w="1217"/>
        <w:gridCol w:w="1442"/>
      </w:tblGrid>
      <w:tr w:rsidR="00D448AB" w:rsidRPr="004249F6" w:rsidTr="00F043CA">
        <w:tc>
          <w:tcPr>
            <w:tcW w:w="1248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256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1980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946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Суммарный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71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82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D448AB" w:rsidRPr="004249F6" w:rsidTr="00F043CA">
        <w:tc>
          <w:tcPr>
            <w:tcW w:w="1248" w:type="dxa"/>
            <w:vMerge/>
          </w:tcPr>
          <w:p w:rsidR="00D448AB" w:rsidRPr="00BE03DA" w:rsidRDefault="00D448AB" w:rsidP="00F04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305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099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информа-тика</w:t>
            </w:r>
            <w:proofErr w:type="gramEnd"/>
          </w:p>
        </w:tc>
        <w:tc>
          <w:tcPr>
            <w:tcW w:w="881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946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</w:tr>
      <w:tr w:rsidR="00D448AB" w:rsidRPr="004249F6" w:rsidTr="00F043CA">
        <w:tc>
          <w:tcPr>
            <w:tcW w:w="1248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5</w:t>
            </w:r>
          </w:p>
        </w:tc>
        <w:tc>
          <w:tcPr>
            <w:tcW w:w="1946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8</w:t>
            </w:r>
          </w:p>
        </w:tc>
        <w:tc>
          <w:tcPr>
            <w:tcW w:w="1382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9</w:t>
            </w:r>
          </w:p>
        </w:tc>
      </w:tr>
      <w:tr w:rsidR="00D448AB" w:rsidRPr="004249F6" w:rsidTr="00F043CA">
        <w:tc>
          <w:tcPr>
            <w:tcW w:w="1248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</w:tr>
    </w:tbl>
    <w:p w:rsidR="00D448AB" w:rsidRPr="004249F6" w:rsidRDefault="00D448AB" w:rsidP="00D448AB">
      <w:pPr>
        <w:autoSpaceDE/>
        <w:autoSpaceDN/>
        <w:spacing w:line="274" w:lineRule="exact"/>
      </w:pPr>
      <w:r w:rsidRPr="004249F6">
        <w:rPr>
          <w:color w:val="000000"/>
          <w:lang w:eastAsia="ru-RU" w:bidi="ru-RU"/>
        </w:rPr>
        <w:t xml:space="preserve">*Методика расчета суммарного балла производится по следующей формуле: </w:t>
      </w:r>
      <w:r w:rsidRPr="004249F6">
        <w:t>№7=№2+№3+№4(или №5) +№6</w:t>
      </w:r>
    </w:p>
    <w:p w:rsidR="00D448AB" w:rsidRPr="004249F6" w:rsidRDefault="00D448AB" w:rsidP="00D448AB">
      <w:pPr>
        <w:autoSpaceDE/>
        <w:autoSpaceDN/>
        <w:spacing w:line="274" w:lineRule="exact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D448AB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u w:val="single"/>
          <w:lang w:eastAsia="ru-RU" w:bidi="ru-RU"/>
        </w:rPr>
      </w:pP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u w:val="single"/>
          <w:lang w:eastAsia="ru-RU" w:bidi="ru-RU"/>
        </w:rPr>
        <w:t>10В (</w:t>
      </w:r>
      <w:r>
        <w:rPr>
          <w:color w:val="000000"/>
          <w:u w:val="single"/>
          <w:lang w:eastAsia="ru-RU" w:bidi="ru-RU"/>
        </w:rPr>
        <w:t>гуманитарный профиль</w:t>
      </w:r>
      <w:r w:rsidRPr="004249F6">
        <w:rPr>
          <w:color w:val="000000"/>
          <w:u w:val="single"/>
          <w:lang w:eastAsia="ru-RU" w:bidi="ru-RU"/>
        </w:rPr>
        <w:t xml:space="preserve">) </w:t>
      </w: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Рейтинг индивидуального отбора формируется/составляется путем суммирования:</w:t>
      </w:r>
    </w:p>
    <w:p w:rsidR="00D448AB" w:rsidRPr="004249F6" w:rsidRDefault="00D448AB" w:rsidP="00D448AB">
      <w:pPr>
        <w:jc w:val="both"/>
      </w:pPr>
      <w:r w:rsidRPr="004249F6"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D448AB" w:rsidRPr="004249F6" w:rsidRDefault="00D448AB" w:rsidP="00D448AB">
      <w:pPr>
        <w:jc w:val="both"/>
      </w:pPr>
      <w:r w:rsidRPr="004249F6">
        <w:t xml:space="preserve">- </w:t>
      </w:r>
      <w:r w:rsidRPr="00D448AB">
        <w:rPr>
          <w:b/>
        </w:rPr>
        <w:t>одного</w:t>
      </w:r>
      <w:r w:rsidRPr="004249F6">
        <w:t xml:space="preserve"> лучшего результата государственной итоговой аттестации</w:t>
      </w:r>
      <w:r>
        <w:t xml:space="preserve"> (доля первичного балла)</w:t>
      </w:r>
      <w:r w:rsidRPr="004249F6">
        <w:t xml:space="preserve"> по </w:t>
      </w:r>
      <w:r w:rsidRPr="00D448AB">
        <w:rPr>
          <w:b/>
        </w:rPr>
        <w:t>профильным</w:t>
      </w:r>
      <w:r w:rsidRPr="004249F6">
        <w:t xml:space="preserve"> </w:t>
      </w:r>
      <w:r w:rsidRPr="004249F6">
        <w:t>предметам «обществознание» и «английский язык</w:t>
      </w:r>
      <w:r>
        <w:t>»</w:t>
      </w:r>
      <w:r w:rsidRPr="004249F6">
        <w:t>.</w:t>
      </w:r>
    </w:p>
    <w:tbl>
      <w:tblPr>
        <w:tblStyle w:val="a4"/>
        <w:tblW w:w="1134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04"/>
        <w:gridCol w:w="1276"/>
        <w:gridCol w:w="1164"/>
        <w:gridCol w:w="1888"/>
        <w:gridCol w:w="1231"/>
        <w:gridCol w:w="1235"/>
        <w:gridCol w:w="1176"/>
      </w:tblGrid>
      <w:tr w:rsidR="00D448AB" w:rsidRPr="004249F6" w:rsidTr="00F043CA">
        <w:tc>
          <w:tcPr>
            <w:tcW w:w="1276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096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2440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888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31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BE03DA">
              <w:rPr>
                <w:b/>
                <w:sz w:val="20"/>
                <w:szCs w:val="20"/>
              </w:rPr>
              <w:t>Сумма</w:t>
            </w:r>
            <w:r>
              <w:rPr>
                <w:b/>
                <w:sz w:val="20"/>
                <w:szCs w:val="20"/>
              </w:rPr>
              <w:t>р-</w:t>
            </w:r>
            <w:r w:rsidRPr="00BE03DA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BE03DA">
              <w:rPr>
                <w:b/>
                <w:sz w:val="20"/>
                <w:szCs w:val="20"/>
              </w:rPr>
              <w:t xml:space="preserve">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5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76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D448AB" w:rsidRPr="004249F6" w:rsidTr="00F043CA">
        <w:tc>
          <w:tcPr>
            <w:tcW w:w="1276" w:type="dxa"/>
            <w:vMerge/>
          </w:tcPr>
          <w:p w:rsidR="00D448AB" w:rsidRPr="00BE03DA" w:rsidRDefault="00D448AB" w:rsidP="00F04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04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матема-тика</w:t>
            </w:r>
            <w:proofErr w:type="gramEnd"/>
          </w:p>
        </w:tc>
        <w:tc>
          <w:tcPr>
            <w:tcW w:w="1276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обществоз-нание</w:t>
            </w:r>
            <w:proofErr w:type="gramEnd"/>
          </w:p>
        </w:tc>
        <w:tc>
          <w:tcPr>
            <w:tcW w:w="1164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BE03DA">
              <w:rPr>
                <w:b/>
                <w:sz w:val="20"/>
                <w:szCs w:val="20"/>
              </w:rPr>
              <w:t>нглий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ский</w:t>
            </w:r>
            <w:proofErr w:type="gramEnd"/>
            <w:r w:rsidRPr="00BE03DA">
              <w:rPr>
                <w:b/>
                <w:sz w:val="20"/>
                <w:szCs w:val="20"/>
              </w:rPr>
              <w:t xml:space="preserve"> язык</w:t>
            </w:r>
          </w:p>
        </w:tc>
        <w:tc>
          <w:tcPr>
            <w:tcW w:w="1888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</w:tr>
      <w:tr w:rsidR="00D448AB" w:rsidRPr="004249F6" w:rsidTr="00F043CA">
        <w:tc>
          <w:tcPr>
            <w:tcW w:w="1276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4</w:t>
            </w:r>
          </w:p>
        </w:tc>
        <w:tc>
          <w:tcPr>
            <w:tcW w:w="1164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5</w:t>
            </w:r>
          </w:p>
        </w:tc>
        <w:tc>
          <w:tcPr>
            <w:tcW w:w="1888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7</w:t>
            </w:r>
          </w:p>
        </w:tc>
        <w:tc>
          <w:tcPr>
            <w:tcW w:w="1235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</w:tcPr>
          <w:p w:rsidR="00D448AB" w:rsidRPr="004249F6" w:rsidRDefault="00D448AB" w:rsidP="00F043CA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9</w:t>
            </w:r>
          </w:p>
        </w:tc>
      </w:tr>
      <w:tr w:rsidR="00D448AB" w:rsidRPr="004249F6" w:rsidTr="00F043CA">
        <w:tc>
          <w:tcPr>
            <w:tcW w:w="1276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D448AB" w:rsidRPr="004249F6" w:rsidRDefault="00D448AB" w:rsidP="00F043CA">
            <w:pPr>
              <w:jc w:val="both"/>
              <w:rPr>
                <w:sz w:val="22"/>
                <w:szCs w:val="22"/>
              </w:rPr>
            </w:pPr>
          </w:p>
        </w:tc>
      </w:tr>
    </w:tbl>
    <w:p w:rsidR="00D448AB" w:rsidRPr="004249F6" w:rsidRDefault="00D448AB" w:rsidP="00D448AB">
      <w:pPr>
        <w:jc w:val="both"/>
      </w:pPr>
      <w:r w:rsidRPr="004249F6">
        <w:rPr>
          <w:color w:val="000000"/>
          <w:lang w:eastAsia="ru-RU" w:bidi="ru-RU"/>
        </w:rPr>
        <w:t xml:space="preserve">*Методика расчета суммарного балла производится по следующей формуле: </w:t>
      </w:r>
      <w:r w:rsidRPr="004249F6">
        <w:t>№7=№2+№3+№4(или №5) +№6</w:t>
      </w:r>
    </w:p>
    <w:p w:rsidR="00D448AB" w:rsidRPr="004249F6" w:rsidRDefault="00D448AB" w:rsidP="00D448AB">
      <w:pPr>
        <w:autoSpaceDE/>
        <w:autoSpaceDN/>
        <w:spacing w:line="274" w:lineRule="exact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u w:val="single"/>
          <w:lang w:eastAsia="ru-RU" w:bidi="ru-RU"/>
        </w:rPr>
      </w:pPr>
    </w:p>
    <w:p w:rsidR="00D448AB" w:rsidRPr="004249F6" w:rsidRDefault="00D448AB" w:rsidP="00D448AB">
      <w:pPr>
        <w:autoSpaceDE/>
        <w:autoSpaceDN/>
        <w:spacing w:line="274" w:lineRule="exact"/>
        <w:ind w:firstLine="780"/>
        <w:jc w:val="both"/>
        <w:rPr>
          <w:color w:val="000000"/>
          <w:lang w:eastAsia="ru-RU" w:bidi="ru-RU"/>
        </w:rPr>
      </w:pPr>
      <w:r w:rsidRPr="004249F6">
        <w:rPr>
          <w:color w:val="000000"/>
          <w:u w:val="single"/>
          <w:lang w:eastAsia="ru-RU" w:bidi="ru-RU"/>
        </w:rPr>
        <w:t>10Г (</w:t>
      </w:r>
      <w:r>
        <w:rPr>
          <w:color w:val="000000"/>
          <w:u w:val="single"/>
          <w:lang w:eastAsia="ru-RU" w:bidi="ru-RU"/>
        </w:rPr>
        <w:t>универсальный профиль</w:t>
      </w:r>
      <w:r w:rsidRPr="004249F6">
        <w:rPr>
          <w:color w:val="000000"/>
          <w:u w:val="single"/>
          <w:lang w:eastAsia="ru-RU" w:bidi="ru-RU"/>
        </w:rPr>
        <w:t>»)</w:t>
      </w:r>
    </w:p>
    <w:p w:rsidR="00D448AB" w:rsidRPr="004249F6" w:rsidRDefault="00D448AB" w:rsidP="00D448AB">
      <w:pPr>
        <w:jc w:val="both"/>
      </w:pPr>
      <w:r w:rsidRPr="004249F6"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D448AB" w:rsidRPr="004249F6" w:rsidRDefault="00D448AB" w:rsidP="00D448AB">
      <w:pPr>
        <w:jc w:val="both"/>
      </w:pPr>
      <w:r w:rsidRPr="004249F6">
        <w:t xml:space="preserve">- </w:t>
      </w:r>
      <w:r w:rsidRPr="00D448AB">
        <w:rPr>
          <w:b/>
        </w:rPr>
        <w:t>одного</w:t>
      </w:r>
      <w:r w:rsidRPr="004249F6">
        <w:t xml:space="preserve"> лучшего результата государственной итоговой аттестации</w:t>
      </w:r>
      <w:r>
        <w:t xml:space="preserve"> (доля первичного балла)</w:t>
      </w:r>
      <w:r w:rsidRPr="004249F6">
        <w:t xml:space="preserve"> по </w:t>
      </w:r>
      <w:r w:rsidRPr="00D448AB">
        <w:rPr>
          <w:b/>
        </w:rPr>
        <w:lastRenderedPageBreak/>
        <w:t>профильным</w:t>
      </w:r>
      <w:r w:rsidRPr="004249F6">
        <w:t xml:space="preserve"> предметам «истори</w:t>
      </w:r>
      <w:r>
        <w:t xml:space="preserve">я», «английский язык» </w:t>
      </w:r>
      <w:r w:rsidRPr="004249F6">
        <w:t>и «</w:t>
      </w:r>
      <w:r>
        <w:t>информатика»</w:t>
      </w:r>
      <w:r w:rsidRPr="004249F6">
        <w:t>.</w:t>
      </w:r>
    </w:p>
    <w:tbl>
      <w:tblPr>
        <w:tblStyle w:val="a4"/>
        <w:tblW w:w="1132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905"/>
        <w:gridCol w:w="1006"/>
        <w:gridCol w:w="783"/>
        <w:gridCol w:w="1208"/>
        <w:gridCol w:w="944"/>
        <w:gridCol w:w="1888"/>
        <w:gridCol w:w="1063"/>
        <w:gridCol w:w="1275"/>
        <w:gridCol w:w="977"/>
      </w:tblGrid>
      <w:tr w:rsidR="00D448AB" w:rsidRPr="00F86C21" w:rsidTr="00F043CA">
        <w:tc>
          <w:tcPr>
            <w:tcW w:w="1276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1911" w:type="dxa"/>
            <w:gridSpan w:val="2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2935" w:type="dxa"/>
            <w:gridSpan w:val="3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888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Преимуществен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BE03DA">
              <w:rPr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BE03DA">
              <w:rPr>
                <w:b/>
                <w:sz w:val="20"/>
                <w:szCs w:val="20"/>
              </w:rPr>
              <w:t xml:space="preserve"> право в соответствии с п.3.6 Положения</w:t>
            </w:r>
          </w:p>
        </w:tc>
        <w:tc>
          <w:tcPr>
            <w:tcW w:w="1063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BE03DA">
              <w:rPr>
                <w:b/>
                <w:sz w:val="20"/>
                <w:szCs w:val="20"/>
              </w:rPr>
              <w:t>Суммар</w:t>
            </w:r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BE03DA">
              <w:rPr>
                <w:b/>
                <w:sz w:val="20"/>
                <w:szCs w:val="20"/>
              </w:rPr>
              <w:t xml:space="preserve">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5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77" w:type="dxa"/>
            <w:vMerge w:val="restart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D448AB" w:rsidRPr="00F86C21" w:rsidTr="00F043CA">
        <w:tc>
          <w:tcPr>
            <w:tcW w:w="1276" w:type="dxa"/>
            <w:vMerge/>
          </w:tcPr>
          <w:p w:rsidR="00D448AB" w:rsidRPr="00BE03DA" w:rsidRDefault="00D448AB" w:rsidP="00F0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006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матема-тика</w:t>
            </w:r>
            <w:proofErr w:type="gramEnd"/>
          </w:p>
        </w:tc>
        <w:tc>
          <w:tcPr>
            <w:tcW w:w="783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BE03DA">
              <w:rPr>
                <w:b/>
                <w:sz w:val="20"/>
                <w:szCs w:val="20"/>
              </w:rPr>
              <w:t>сто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BE03DA">
              <w:rPr>
                <w:b/>
                <w:sz w:val="20"/>
                <w:szCs w:val="20"/>
              </w:rPr>
              <w:t>рия</w:t>
            </w:r>
            <w:proofErr w:type="spellEnd"/>
            <w:proofErr w:type="gramEnd"/>
          </w:p>
        </w:tc>
        <w:tc>
          <w:tcPr>
            <w:tcW w:w="1208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BE03DA">
              <w:rPr>
                <w:b/>
                <w:sz w:val="20"/>
                <w:szCs w:val="20"/>
              </w:rPr>
              <w:t>нглий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ский</w:t>
            </w:r>
            <w:proofErr w:type="gramEnd"/>
            <w:r w:rsidRPr="00BE03DA">
              <w:rPr>
                <w:b/>
                <w:sz w:val="20"/>
                <w:szCs w:val="20"/>
              </w:rPr>
              <w:t xml:space="preserve"> язык</w:t>
            </w:r>
          </w:p>
        </w:tc>
        <w:tc>
          <w:tcPr>
            <w:tcW w:w="944" w:type="dxa"/>
            <w:vAlign w:val="center"/>
          </w:tcPr>
          <w:p w:rsidR="00D448AB" w:rsidRPr="00BE03DA" w:rsidRDefault="00D448AB" w:rsidP="00F043C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инфор-матика</w:t>
            </w:r>
            <w:proofErr w:type="gramEnd"/>
          </w:p>
        </w:tc>
        <w:tc>
          <w:tcPr>
            <w:tcW w:w="1888" w:type="dxa"/>
            <w:vMerge/>
          </w:tcPr>
          <w:p w:rsidR="00D448AB" w:rsidRPr="00F86C21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D448AB" w:rsidRPr="00F86C21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48AB" w:rsidRPr="00F86C21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448AB" w:rsidRPr="00F86C21" w:rsidRDefault="00D448AB" w:rsidP="00F043CA">
            <w:pPr>
              <w:jc w:val="both"/>
              <w:rPr>
                <w:sz w:val="20"/>
                <w:szCs w:val="20"/>
              </w:rPr>
            </w:pPr>
          </w:p>
        </w:tc>
      </w:tr>
      <w:tr w:rsidR="00D448AB" w:rsidRPr="00F86C21" w:rsidTr="00F043CA">
        <w:tc>
          <w:tcPr>
            <w:tcW w:w="1276" w:type="dxa"/>
          </w:tcPr>
          <w:p w:rsidR="00D448AB" w:rsidRPr="00F86C21" w:rsidRDefault="00D448AB" w:rsidP="00F043CA">
            <w:pPr>
              <w:jc w:val="center"/>
            </w:pPr>
            <w:r w:rsidRPr="00F86C21">
              <w:t>1</w:t>
            </w:r>
          </w:p>
        </w:tc>
        <w:tc>
          <w:tcPr>
            <w:tcW w:w="905" w:type="dxa"/>
          </w:tcPr>
          <w:p w:rsidR="00D448AB" w:rsidRPr="00F86C21" w:rsidRDefault="00D448AB" w:rsidP="00F043CA">
            <w:pPr>
              <w:jc w:val="center"/>
            </w:pPr>
            <w:r w:rsidRPr="00F86C21">
              <w:t>2</w:t>
            </w:r>
          </w:p>
        </w:tc>
        <w:tc>
          <w:tcPr>
            <w:tcW w:w="1006" w:type="dxa"/>
          </w:tcPr>
          <w:p w:rsidR="00D448AB" w:rsidRPr="00F86C21" w:rsidRDefault="00D448AB" w:rsidP="00F043CA">
            <w:pPr>
              <w:jc w:val="center"/>
            </w:pPr>
            <w:r w:rsidRPr="00F86C21">
              <w:t>3</w:t>
            </w:r>
          </w:p>
        </w:tc>
        <w:tc>
          <w:tcPr>
            <w:tcW w:w="783" w:type="dxa"/>
          </w:tcPr>
          <w:p w:rsidR="00D448AB" w:rsidRPr="00F86C21" w:rsidRDefault="00D448AB" w:rsidP="00F043CA">
            <w:pPr>
              <w:jc w:val="center"/>
            </w:pPr>
            <w:r w:rsidRPr="00F86C21">
              <w:t>4</w:t>
            </w:r>
          </w:p>
        </w:tc>
        <w:tc>
          <w:tcPr>
            <w:tcW w:w="1208" w:type="dxa"/>
          </w:tcPr>
          <w:p w:rsidR="00D448AB" w:rsidRPr="00F86C21" w:rsidRDefault="00D448AB" w:rsidP="00F043CA">
            <w:pPr>
              <w:jc w:val="center"/>
            </w:pPr>
            <w:r w:rsidRPr="00F86C21">
              <w:t>5</w:t>
            </w:r>
          </w:p>
        </w:tc>
        <w:tc>
          <w:tcPr>
            <w:tcW w:w="944" w:type="dxa"/>
          </w:tcPr>
          <w:p w:rsidR="00D448AB" w:rsidRPr="00F86C21" w:rsidRDefault="00D448AB" w:rsidP="00F043CA">
            <w:pPr>
              <w:jc w:val="center"/>
            </w:pPr>
            <w:r w:rsidRPr="00F86C21">
              <w:t>6</w:t>
            </w:r>
          </w:p>
        </w:tc>
        <w:tc>
          <w:tcPr>
            <w:tcW w:w="1888" w:type="dxa"/>
          </w:tcPr>
          <w:p w:rsidR="00D448AB" w:rsidRPr="00F86C21" w:rsidRDefault="00D448AB" w:rsidP="00F043CA">
            <w:pPr>
              <w:jc w:val="center"/>
            </w:pPr>
            <w:r w:rsidRPr="00F86C21">
              <w:t>7</w:t>
            </w:r>
          </w:p>
        </w:tc>
        <w:tc>
          <w:tcPr>
            <w:tcW w:w="1063" w:type="dxa"/>
          </w:tcPr>
          <w:p w:rsidR="00D448AB" w:rsidRPr="00F86C21" w:rsidRDefault="00D448AB" w:rsidP="00F043CA">
            <w:pPr>
              <w:jc w:val="center"/>
            </w:pPr>
            <w:r w:rsidRPr="00F86C21">
              <w:t>8</w:t>
            </w:r>
          </w:p>
        </w:tc>
        <w:tc>
          <w:tcPr>
            <w:tcW w:w="1275" w:type="dxa"/>
          </w:tcPr>
          <w:p w:rsidR="00D448AB" w:rsidRPr="00F86C21" w:rsidRDefault="00D448AB" w:rsidP="00F043CA">
            <w:pPr>
              <w:jc w:val="center"/>
            </w:pPr>
            <w:r>
              <w:t>9</w:t>
            </w:r>
          </w:p>
        </w:tc>
        <w:tc>
          <w:tcPr>
            <w:tcW w:w="977" w:type="dxa"/>
          </w:tcPr>
          <w:p w:rsidR="00D448AB" w:rsidRPr="00F86C21" w:rsidRDefault="00D448AB" w:rsidP="00F043CA">
            <w:pPr>
              <w:jc w:val="center"/>
            </w:pPr>
            <w:r>
              <w:t>10</w:t>
            </w:r>
          </w:p>
        </w:tc>
      </w:tr>
      <w:tr w:rsidR="00D448AB" w:rsidRPr="00F86C21" w:rsidTr="00F043CA">
        <w:tc>
          <w:tcPr>
            <w:tcW w:w="1276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D448AB" w:rsidRPr="00F86C21" w:rsidRDefault="00D448AB" w:rsidP="00F043CA">
            <w:pPr>
              <w:jc w:val="both"/>
              <w:rPr>
                <w:sz w:val="28"/>
                <w:szCs w:val="28"/>
              </w:rPr>
            </w:pPr>
          </w:p>
        </w:tc>
      </w:tr>
    </w:tbl>
    <w:p w:rsidR="00D448AB" w:rsidRPr="004249F6" w:rsidRDefault="00D448AB" w:rsidP="00D448AB">
      <w:pPr>
        <w:autoSpaceDE/>
        <w:autoSpaceDN/>
        <w:spacing w:line="274" w:lineRule="exact"/>
      </w:pPr>
      <w:r w:rsidRPr="004249F6">
        <w:rPr>
          <w:color w:val="000000"/>
          <w:lang w:eastAsia="ru-RU" w:bidi="ru-RU"/>
        </w:rPr>
        <w:t xml:space="preserve">*Методика расчета суммарного балла производится по следующей формуле: </w:t>
      </w:r>
      <w:r w:rsidRPr="004249F6">
        <w:t>№7=№2+№3+№4(или №5</w:t>
      </w:r>
      <w:r>
        <w:t>, или №6) +№7</w:t>
      </w:r>
    </w:p>
    <w:p w:rsidR="00D448AB" w:rsidRPr="004249F6" w:rsidRDefault="00D448AB" w:rsidP="00D448AB">
      <w:pPr>
        <w:autoSpaceDE/>
        <w:autoSpaceDN/>
        <w:spacing w:line="274" w:lineRule="exact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D448AB" w:rsidRPr="004249F6" w:rsidRDefault="00D448AB" w:rsidP="00D448AB">
      <w:pPr>
        <w:autoSpaceDE/>
        <w:autoSpaceDN/>
        <w:spacing w:line="274" w:lineRule="exact"/>
        <w:rPr>
          <w:color w:val="000000"/>
          <w:lang w:eastAsia="ru-RU" w:bidi="ru-RU"/>
        </w:rPr>
      </w:pPr>
    </w:p>
    <w:p w:rsidR="00D448AB" w:rsidRPr="004249F6" w:rsidRDefault="00D448AB" w:rsidP="00D448AB">
      <w:pPr>
        <w:numPr>
          <w:ilvl w:val="1"/>
          <w:numId w:val="6"/>
        </w:numPr>
        <w:tabs>
          <w:tab w:val="left" w:pos="0"/>
        </w:tabs>
        <w:autoSpaceDE/>
        <w:autoSpaceDN/>
        <w:ind w:left="0" w:right="26" w:firstLine="0"/>
        <w:jc w:val="both"/>
      </w:pPr>
      <w:r w:rsidRPr="004249F6">
        <w:t>Преимущественным правом зачисления в профильный класс (классы) обладают следующие категории обучающихся:</w:t>
      </w:r>
    </w:p>
    <w:p w:rsidR="00D448AB" w:rsidRPr="004249F6" w:rsidRDefault="00D448AB" w:rsidP="00D448AB">
      <w:pPr>
        <w:numPr>
          <w:ilvl w:val="0"/>
          <w:numId w:val="5"/>
        </w:numPr>
        <w:tabs>
          <w:tab w:val="left" w:pos="567"/>
          <w:tab w:val="left" w:pos="1286"/>
        </w:tabs>
        <w:autoSpaceDE/>
        <w:autoSpaceDN/>
        <w:ind w:right="26"/>
        <w:jc w:val="both"/>
      </w:pPr>
      <w:r w:rsidRPr="004249F6">
        <w:t>победители и призеры Всероссийских, муниципальных и региональных олимпиад по предметам профильного</w:t>
      </w:r>
      <w:r w:rsidRPr="004249F6">
        <w:rPr>
          <w:spacing w:val="-12"/>
        </w:rPr>
        <w:t xml:space="preserve"> </w:t>
      </w:r>
      <w:r>
        <w:t>обучения:</w:t>
      </w:r>
    </w:p>
    <w:tbl>
      <w:tblPr>
        <w:tblStyle w:val="a4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</w:tblGrid>
      <w:tr w:rsidR="00D448AB" w:rsidRPr="004249F6" w:rsidTr="00F043CA">
        <w:tc>
          <w:tcPr>
            <w:tcW w:w="3085" w:type="dxa"/>
          </w:tcPr>
          <w:p w:rsidR="00D448AB" w:rsidRPr="00BE03DA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Уровень </w:t>
            </w:r>
          </w:p>
        </w:tc>
        <w:tc>
          <w:tcPr>
            <w:tcW w:w="2835" w:type="dxa"/>
          </w:tcPr>
          <w:p w:rsidR="00D448AB" w:rsidRPr="00BE03DA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>Победитель олимпиады</w:t>
            </w:r>
          </w:p>
        </w:tc>
        <w:tc>
          <w:tcPr>
            <w:tcW w:w="2552" w:type="dxa"/>
          </w:tcPr>
          <w:p w:rsidR="00D448AB" w:rsidRPr="00BE03DA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>Призер олимпиады</w:t>
            </w:r>
          </w:p>
        </w:tc>
      </w:tr>
      <w:tr w:rsidR="00D448AB" w:rsidRPr="004249F6" w:rsidTr="00F043CA">
        <w:tc>
          <w:tcPr>
            <w:tcW w:w="308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83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</w:tr>
      <w:tr w:rsidR="00D448AB" w:rsidRPr="004249F6" w:rsidTr="00F043CA">
        <w:tc>
          <w:tcPr>
            <w:tcW w:w="308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Региональный </w:t>
            </w:r>
          </w:p>
        </w:tc>
        <w:tc>
          <w:tcPr>
            <w:tcW w:w="283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</w:tr>
      <w:tr w:rsidR="00D448AB" w:rsidRPr="004249F6" w:rsidTr="00F043CA">
        <w:tc>
          <w:tcPr>
            <w:tcW w:w="308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835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448AB" w:rsidRPr="004249F6" w:rsidRDefault="00D448AB" w:rsidP="00F043CA">
            <w:pPr>
              <w:tabs>
                <w:tab w:val="left" w:pos="567"/>
                <w:tab w:val="left" w:pos="1243"/>
              </w:tabs>
              <w:autoSpaceDE/>
              <w:autoSpaceDN/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</w:tr>
    </w:tbl>
    <w:p w:rsidR="00D448AB" w:rsidRPr="004249F6" w:rsidRDefault="00D448AB" w:rsidP="00D448AB">
      <w:pPr>
        <w:tabs>
          <w:tab w:val="left" w:pos="567"/>
          <w:tab w:val="left" w:pos="1286"/>
        </w:tabs>
        <w:ind w:right="26"/>
        <w:jc w:val="both"/>
      </w:pPr>
    </w:p>
    <w:p w:rsidR="00D448AB" w:rsidRPr="004249F6" w:rsidRDefault="00D448AB" w:rsidP="00D448AB">
      <w:pPr>
        <w:tabs>
          <w:tab w:val="left" w:pos="567"/>
          <w:tab w:val="left" w:pos="1286"/>
        </w:tabs>
        <w:ind w:right="26"/>
        <w:jc w:val="both"/>
      </w:pPr>
    </w:p>
    <w:p w:rsidR="00D448AB" w:rsidRPr="004249F6" w:rsidRDefault="00D448AB" w:rsidP="00D448AB">
      <w:pPr>
        <w:tabs>
          <w:tab w:val="left" w:pos="567"/>
          <w:tab w:val="left" w:pos="1286"/>
        </w:tabs>
        <w:ind w:right="26"/>
        <w:jc w:val="both"/>
      </w:pPr>
      <w:r w:rsidRPr="004249F6">
        <w:t>Учитывается одно лучшее достижение за последний год обучения.</w:t>
      </w:r>
    </w:p>
    <w:p w:rsidR="00D448AB" w:rsidRPr="004249F6" w:rsidRDefault="00D448AB" w:rsidP="00D448AB">
      <w:pPr>
        <w:numPr>
          <w:ilvl w:val="0"/>
          <w:numId w:val="5"/>
        </w:numPr>
        <w:tabs>
          <w:tab w:val="left" w:pos="567"/>
          <w:tab w:val="left" w:pos="1278"/>
        </w:tabs>
        <w:autoSpaceDE/>
        <w:autoSpaceDN/>
        <w:ind w:right="26"/>
        <w:jc w:val="both"/>
      </w:pPr>
      <w:r w:rsidRPr="004249F6">
        <w:t>участники региональных конкурсов научно-исследовательских работ или проектов по предметам профильного</w:t>
      </w:r>
      <w:r w:rsidRPr="004249F6">
        <w:rPr>
          <w:spacing w:val="-13"/>
        </w:rPr>
        <w:t xml:space="preserve"> </w:t>
      </w:r>
      <w:r w:rsidRPr="004249F6">
        <w:t>обучения;</w:t>
      </w:r>
    </w:p>
    <w:p w:rsidR="00D448AB" w:rsidRPr="004249F6" w:rsidRDefault="00D448AB" w:rsidP="00D448AB">
      <w:pPr>
        <w:tabs>
          <w:tab w:val="left" w:pos="567"/>
          <w:tab w:val="left" w:pos="1278"/>
        </w:tabs>
        <w:ind w:right="26"/>
        <w:jc w:val="both"/>
      </w:pPr>
      <w:r w:rsidRPr="004249F6">
        <w:t>Учитывается одно участие. Оценивается 2 баллами.</w:t>
      </w:r>
    </w:p>
    <w:p w:rsidR="00D448AB" w:rsidRPr="004249F6" w:rsidRDefault="00D448AB" w:rsidP="00D448AB">
      <w:pPr>
        <w:numPr>
          <w:ilvl w:val="0"/>
          <w:numId w:val="5"/>
        </w:numPr>
        <w:tabs>
          <w:tab w:val="left" w:pos="567"/>
          <w:tab w:val="left" w:pos="1243"/>
        </w:tabs>
        <w:autoSpaceDE/>
        <w:autoSpaceDN/>
        <w:spacing w:before="1"/>
        <w:ind w:right="26"/>
        <w:jc w:val="both"/>
      </w:pPr>
      <w:r w:rsidRPr="004249F6">
        <w:t>обучающиеся, принимаемые в школу в порядке перевода из другой образовательной организации, если они получали среднее общее образование в классе соответствующего профильного обучения;</w:t>
      </w:r>
    </w:p>
    <w:p w:rsidR="00D448AB" w:rsidRPr="004249F6" w:rsidRDefault="00D448AB" w:rsidP="00D448AB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spacing w:after="200"/>
        <w:jc w:val="both"/>
        <w:rPr>
          <w:color w:val="555555"/>
          <w:lang w:eastAsia="ru-RU"/>
        </w:rPr>
      </w:pPr>
      <w:r w:rsidRPr="004249F6">
        <w:rPr>
          <w:lang w:eastAsia="ru-RU"/>
        </w:rPr>
        <w:t xml:space="preserve">дети, прошедшие индивидуальный отбор, лиц, </w:t>
      </w:r>
      <w:r w:rsidRPr="004249F6"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(в рамках квоты, определяемой образовательной организацией самостоятельно, но не менее 10% от числа мест, установленных для приема в соответствующий класс).</w:t>
      </w:r>
    </w:p>
    <w:p w:rsidR="00D448AB" w:rsidRPr="004249F6" w:rsidRDefault="00D448AB" w:rsidP="00D448AB">
      <w:pPr>
        <w:keepNext/>
        <w:keepLines/>
        <w:numPr>
          <w:ilvl w:val="0"/>
          <w:numId w:val="4"/>
        </w:numPr>
        <w:tabs>
          <w:tab w:val="left" w:pos="355"/>
        </w:tabs>
        <w:autoSpaceDE/>
        <w:autoSpaceDN/>
        <w:spacing w:line="274" w:lineRule="exact"/>
        <w:jc w:val="both"/>
        <w:outlineLvl w:val="0"/>
        <w:rPr>
          <w:b/>
          <w:bCs/>
          <w:color w:val="000000"/>
          <w:lang w:eastAsia="ru-RU" w:bidi="ru-RU"/>
        </w:rPr>
      </w:pPr>
      <w:bookmarkStart w:id="4" w:name="bookmark4"/>
      <w:r w:rsidRPr="004249F6">
        <w:rPr>
          <w:b/>
          <w:bCs/>
          <w:color w:val="000000"/>
          <w:lang w:eastAsia="ru-RU" w:bidi="ru-RU"/>
        </w:rPr>
        <w:t>Заключительные положения</w:t>
      </w:r>
      <w:bookmarkEnd w:id="4"/>
    </w:p>
    <w:p w:rsidR="00D448AB" w:rsidRPr="004249F6" w:rsidRDefault="00D448AB" w:rsidP="00D448AB">
      <w:pPr>
        <w:numPr>
          <w:ilvl w:val="1"/>
          <w:numId w:val="4"/>
        </w:numPr>
        <w:tabs>
          <w:tab w:val="left" w:pos="562"/>
        </w:tabs>
        <w:autoSpaceDE/>
        <w:autoSpaceDN/>
        <w:spacing w:line="274" w:lineRule="exact"/>
        <w:jc w:val="both"/>
        <w:rPr>
          <w:color w:val="000000"/>
          <w:lang w:eastAsia="ru-RU" w:bidi="ru-RU"/>
        </w:rPr>
      </w:pPr>
      <w:r w:rsidRPr="004249F6">
        <w:rPr>
          <w:color w:val="000000"/>
          <w:lang w:eastAsia="ru-RU" w:bidi="ru-RU"/>
        </w:rPr>
        <w:t>Настоящий Регламент вступает в действие с момента его утверждения директором Учреждения.</w:t>
      </w:r>
    </w:p>
    <w:p w:rsidR="00D448AB" w:rsidRPr="004249F6" w:rsidRDefault="00D448AB" w:rsidP="00D448AB">
      <w:pPr>
        <w:numPr>
          <w:ilvl w:val="1"/>
          <w:numId w:val="4"/>
        </w:numPr>
        <w:tabs>
          <w:tab w:val="left" w:pos="562"/>
        </w:tabs>
        <w:autoSpaceDE/>
        <w:autoSpaceDN/>
        <w:spacing w:line="274" w:lineRule="exact"/>
        <w:jc w:val="both"/>
        <w:rPr>
          <w:color w:val="000000"/>
          <w:lang w:eastAsia="ru-RU" w:bidi="ru-RU"/>
        </w:rPr>
        <w:sectPr w:rsidR="00D448AB" w:rsidRPr="004249F6" w:rsidSect="00AE0822">
          <w:footnotePr>
            <w:numFmt w:val="chicago"/>
            <w:numRestart w:val="eachPage"/>
          </w:footnotePr>
          <w:pgSz w:w="11900" w:h="16840"/>
          <w:pgMar w:top="993" w:right="843" w:bottom="1134" w:left="1560" w:header="0" w:footer="3" w:gutter="0"/>
          <w:cols w:space="720"/>
          <w:noEndnote/>
          <w:docGrid w:linePitch="360"/>
        </w:sectPr>
      </w:pPr>
      <w:r w:rsidRPr="004249F6">
        <w:rPr>
          <w:color w:val="000000"/>
          <w:lang w:eastAsia="ru-RU" w:bidi="ru-RU"/>
        </w:rPr>
        <w:t>Срок действия настоящего Регламента: до внесения изменений.</w:t>
      </w:r>
    </w:p>
    <w:p w:rsidR="005D3206" w:rsidRDefault="005D3206" w:rsidP="00D448AB">
      <w:bookmarkStart w:id="5" w:name="_GoBack"/>
      <w:bookmarkEnd w:id="5"/>
    </w:p>
    <w:sectPr w:rsidR="005D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CC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8A71E11"/>
    <w:multiLevelType w:val="multilevel"/>
    <w:tmpl w:val="5E4C16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2" w15:restartNumberingAfterBreak="0">
    <w:nsid w:val="11A525D4"/>
    <w:multiLevelType w:val="multilevel"/>
    <w:tmpl w:val="F9D85BE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70D7A"/>
    <w:multiLevelType w:val="multilevel"/>
    <w:tmpl w:val="A92CB0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257A9D"/>
    <w:multiLevelType w:val="multilevel"/>
    <w:tmpl w:val="6D7483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A73C8A"/>
    <w:multiLevelType w:val="multilevel"/>
    <w:tmpl w:val="9A24D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300B20"/>
    <w:multiLevelType w:val="multilevel"/>
    <w:tmpl w:val="DB8C4B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42"/>
    <w:rsid w:val="005D3206"/>
    <w:rsid w:val="00C55142"/>
    <w:rsid w:val="00D4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995AA-8AFC-420E-9E12-1440E8F8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48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48AB"/>
    <w:pPr>
      <w:ind w:left="720"/>
      <w:contextualSpacing/>
    </w:pPr>
  </w:style>
  <w:style w:type="table" w:styleId="a4">
    <w:name w:val="Table Grid"/>
    <w:basedOn w:val="a1"/>
    <w:uiPriority w:val="59"/>
    <w:rsid w:val="00D448A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448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4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8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3</cp:revision>
  <cp:lastPrinted>2025-08-21T07:46:00Z</cp:lastPrinted>
  <dcterms:created xsi:type="dcterms:W3CDTF">2025-08-21T07:37:00Z</dcterms:created>
  <dcterms:modified xsi:type="dcterms:W3CDTF">2025-08-21T07:46:00Z</dcterms:modified>
</cp:coreProperties>
</file>